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87E2" w14:textId="77777777" w:rsidR="00372868" w:rsidRDefault="00000000">
      <w:pPr>
        <w:spacing w:after="0"/>
        <w:jc w:val="both"/>
        <w:rPr>
          <w:rFonts w:ascii="Times New Roman" w:hAnsi="Times New Roman" w:cs="Times New Roman"/>
          <w:bCs/>
          <w:sz w:val="20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CB7080" wp14:editId="24A7C035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0" t="0" r="0" b="0"/>
            <wp:wrapNone/>
            <wp:docPr id="3" name="Picture 1" descr="دانشگاه علوم پزشکی تهرا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دانشگاه علوم پزشکی تهران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21B334" w14:textId="77777777" w:rsidR="00372868" w:rsidRDefault="00372868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33E4C462" w14:textId="77777777" w:rsidR="00372868" w:rsidRDefault="00372868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6A4EAC0E" w14:textId="77777777" w:rsidR="00372868" w:rsidRDefault="00372868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672B87B9" w14:textId="77777777" w:rsidR="00372868" w:rsidRDefault="00372868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C02C0F7" w14:textId="77777777" w:rsidR="00372868" w:rsidRDefault="00372868">
      <w:pPr>
        <w:spacing w:after="0"/>
        <w:jc w:val="both"/>
        <w:rPr>
          <w:rFonts w:ascii="Times New Roman" w:hAnsi="Times New Roman" w:cs="Nazanin"/>
          <w:color w:val="0F243E"/>
          <w:sz w:val="20"/>
          <w:szCs w:val="16"/>
          <w:rtl/>
        </w:rPr>
      </w:pPr>
    </w:p>
    <w:p w14:paraId="60B187C4" w14:textId="77777777" w:rsidR="00372868" w:rsidRDefault="00372868">
      <w:pPr>
        <w:spacing w:after="0"/>
        <w:jc w:val="both"/>
        <w:rPr>
          <w:rFonts w:ascii="Times New Roman" w:hAnsi="Times New Roman" w:cs="Nazanin"/>
          <w:color w:val="0F243E"/>
          <w:sz w:val="20"/>
          <w:szCs w:val="20"/>
          <w:rtl/>
        </w:rPr>
      </w:pPr>
    </w:p>
    <w:p w14:paraId="15B24159" w14:textId="77777777" w:rsidR="00372868" w:rsidRDefault="00000000">
      <w:pPr>
        <w:bidi/>
        <w:spacing w:after="0"/>
        <w:jc w:val="center"/>
        <w:rPr>
          <w:rFonts w:ascii="Times New Roman" w:hAnsi="Times New Roman" w:cs="Nazanin"/>
          <w:color w:val="0F243E"/>
          <w:sz w:val="20"/>
          <w:szCs w:val="16"/>
          <w:rtl/>
        </w:rPr>
      </w:pPr>
      <w:r>
        <w:rPr>
          <w:rFonts w:ascii="Times New Roman" w:hAnsi="Times New Roman" w:cs="B Nazanin"/>
          <w:color w:val="0F243E"/>
          <w:sz w:val="20"/>
          <w:szCs w:val="20"/>
          <w:rtl/>
        </w:rPr>
        <w:t>معاونت آموزشي</w:t>
      </w:r>
    </w:p>
    <w:p w14:paraId="7281B052" w14:textId="77777777" w:rsidR="00372868" w:rsidRDefault="00000000">
      <w:pPr>
        <w:bidi/>
        <w:spacing w:after="0"/>
        <w:jc w:val="center"/>
        <w:rPr>
          <w:rFonts w:ascii="Times New Roman" w:hAnsi="Times New Roman" w:cs="B Nazanin"/>
          <w:color w:val="0F243E"/>
          <w:sz w:val="20"/>
          <w:szCs w:val="20"/>
          <w:rtl/>
        </w:rPr>
      </w:pPr>
      <w:r>
        <w:rPr>
          <w:rFonts w:ascii="Times New Roman" w:hAnsi="Times New Roman" w:cs="B Nazanin"/>
          <w:color w:val="0F243E"/>
          <w:sz w:val="20"/>
          <w:szCs w:val="20"/>
          <w:rtl/>
        </w:rPr>
        <w:t>مركز مطالعات و توسعه آموزش علوم پزشک</w:t>
      </w:r>
      <w:r>
        <w:rPr>
          <w:rFonts w:ascii="Times New Roman" w:hAnsi="Times New Roman" w:cs="B Nazanin" w:hint="cs"/>
          <w:color w:val="0F243E"/>
          <w:sz w:val="20"/>
          <w:szCs w:val="20"/>
          <w:rtl/>
        </w:rPr>
        <w:t>ی</w:t>
      </w:r>
    </w:p>
    <w:p w14:paraId="74563472" w14:textId="77777777" w:rsidR="00372868" w:rsidRDefault="0000000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/>
          <w:sz w:val="20"/>
          <w:szCs w:val="20"/>
          <w:rtl/>
        </w:rPr>
        <w:t>ریزی آموزشی</w:t>
      </w:r>
    </w:p>
    <w:p w14:paraId="3082DF57" w14:textId="77777777" w:rsidR="00372868" w:rsidRDefault="0000000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 دوره</w:t>
      </w:r>
      <w:r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>
        <w:rPr>
          <w:rFonts w:ascii="Times New Roman" w:hAnsi="Times New Roman" w:cs="B Titr" w:hint="cs"/>
          <w:sz w:val="20"/>
          <w:szCs w:val="28"/>
          <w:rtl/>
          <w:lang w:bidi="fa-IR"/>
        </w:rPr>
        <w:t>» ویژه دوره</w:t>
      </w:r>
      <w:r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proofErr w:type="spellStart"/>
      <w:r>
        <w:rPr>
          <w:rFonts w:ascii="Times New Roman" w:hAnsi="Times New Roman" w:cs="B Titr" w:hint="cs"/>
          <w:sz w:val="20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/ </w:t>
      </w:r>
      <w:proofErr w:type="spellStart"/>
      <w:r>
        <w:rPr>
          <w:rFonts w:ascii="Times New Roman" w:hAnsi="Times New Roman" w:cs="B Titr" w:hint="cs"/>
          <w:sz w:val="20"/>
          <w:szCs w:val="28"/>
          <w:rtl/>
          <w:lang w:bidi="fa-IR"/>
        </w:rPr>
        <w:t>کارورزی</w:t>
      </w:r>
      <w:proofErr w:type="spellEnd"/>
      <w:r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27BEE852" w14:textId="77777777" w:rsidR="00372868" w:rsidRDefault="000000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61E351DA" w14:textId="3828B758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عنوان دوره </w:t>
      </w:r>
      <w:proofErr w:type="spellStart"/>
      <w:r>
        <w:rPr>
          <w:rFonts w:ascii="Times New Roman" w:hAnsi="Times New Roman" w:cs="B Nazanin" w:hint="cs"/>
          <w:sz w:val="20"/>
          <w:szCs w:val="28"/>
          <w:rtl/>
          <w:lang w:bidi="fa-IR"/>
        </w:rPr>
        <w:t>کارآموزی</w:t>
      </w:r>
      <w:proofErr w:type="spellEnd"/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/ </w:t>
      </w:r>
      <w:proofErr w:type="spellStart"/>
      <w:r>
        <w:rPr>
          <w:rFonts w:ascii="Times New Roman" w:hAnsi="Times New Roman" w:cs="B Nazanin" w:hint="cs"/>
          <w:sz w:val="20"/>
          <w:szCs w:val="28"/>
          <w:rtl/>
          <w:lang w:bidi="fa-IR"/>
        </w:rPr>
        <w:t>کارورزی</w:t>
      </w:r>
      <w:proofErr w:type="spellEnd"/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     </w:t>
      </w:r>
      <w:proofErr w:type="spellStart"/>
      <w:r>
        <w:rPr>
          <w:rFonts w:ascii="Times New Roman" w:hAnsi="Times New Roman" w:cs="B Nazanin" w:hint="cs"/>
          <w:sz w:val="20"/>
          <w:szCs w:val="28"/>
          <w:rtl/>
          <w:lang w:bidi="fa-IR"/>
        </w:rPr>
        <w:t>کارورزی</w:t>
      </w:r>
      <w:proofErr w:type="spellEnd"/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پرستاری سلامت بزرگسالان و سالمندان(</w:t>
      </w:r>
      <w:r w:rsidR="0057068B">
        <w:rPr>
          <w:rFonts w:ascii="Times New Roman" w:hAnsi="Times New Roman" w:cs="B Nazanin" w:hint="cs"/>
          <w:sz w:val="20"/>
          <w:szCs w:val="28"/>
          <w:rtl/>
          <w:lang w:bidi="fa-IR"/>
        </w:rPr>
        <w:t>1-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3)/ خون</w:t>
      </w:r>
    </w:p>
    <w:p w14:paraId="68C7FDA5" w14:textId="77777777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نام بیمارستان/ مرکز بالینی:            بیمارستان های </w:t>
      </w:r>
      <w:proofErr w:type="spellStart"/>
      <w:r>
        <w:rPr>
          <w:rFonts w:ascii="Times New Roman" w:hAnsi="Times New Roman" w:cs="B Nazanin" w:hint="cs"/>
          <w:sz w:val="20"/>
          <w:szCs w:val="28"/>
          <w:rtl/>
          <w:lang w:bidi="fa-IR"/>
        </w:rPr>
        <w:t>ولی</w:t>
      </w:r>
      <w:r>
        <w:rPr>
          <w:rFonts w:ascii="Times New Roman" w:hAnsi="Times New Roman" w:cs="B Nazanin"/>
          <w:sz w:val="20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عصر</w:t>
      </w:r>
      <w:proofErr w:type="spellEnd"/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شریعتی</w:t>
      </w:r>
    </w:p>
    <w:p w14:paraId="5B5AA0E5" w14:textId="77777777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>
        <w:rPr>
          <w:rFonts w:ascii="Times New Roman" w:hAnsi="Times New Roman" w:cs="B Nazanin"/>
          <w:sz w:val="20"/>
          <w:szCs w:val="28"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                      </w:t>
      </w:r>
      <w:r>
        <w:rPr>
          <w:rFonts w:ascii="Times New Roman" w:hAnsi="Times New Roman" w:cs="B Nazanin"/>
          <w:sz w:val="20"/>
          <w:szCs w:val="28"/>
          <w:lang w:bidi="fa-IR"/>
        </w:rPr>
        <w:t xml:space="preserve"> 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خون</w:t>
      </w:r>
    </w:p>
    <w:p w14:paraId="3EDB57FE" w14:textId="77777777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مسئول آموزش:                          دکتر اعظم قربانی</w:t>
      </w:r>
    </w:p>
    <w:p w14:paraId="7FCB8D33" w14:textId="77777777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اعضای هیأت علمی مدرس در دوره: </w:t>
      </w:r>
    </w:p>
    <w:p w14:paraId="3EF4ED3D" w14:textId="77777777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تماس مسئول آموزش:   دانشکده پرستاری و مامایی، ساختمان پرستاری، طبقه3، گروه داخلی جراحی شماره تماس </w:t>
      </w:r>
      <w:r>
        <w:rPr>
          <w:rFonts w:ascii="Times New Roman" w:hAnsi="Times New Roman" w:cs="B Nazanin"/>
          <w:sz w:val="20"/>
          <w:szCs w:val="28"/>
          <w:lang w:bidi="fa-IR"/>
        </w:rPr>
        <w:t xml:space="preserve">     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    ایمیل:</w:t>
      </w:r>
      <w:r>
        <w:rPr>
          <w:rFonts w:ascii="Helvetica" w:hAnsi="Helvetica"/>
          <w:color w:val="5F6368"/>
          <w:sz w:val="21"/>
          <w:szCs w:val="21"/>
          <w:shd w:val="clear" w:color="auto" w:fill="FFFFFF"/>
        </w:rPr>
        <w:t xml:space="preserve"> </w:t>
      </w:r>
      <w:hyperlink r:id="rId9" w:history="1">
        <w:r>
          <w:rPr>
            <w:rStyle w:val="Hyperlink"/>
            <w:rFonts w:asciiTheme="majorBidi" w:hAnsiTheme="majorBidi" w:cstheme="majorBidi"/>
          </w:rPr>
          <w:t>ghorbaniazam98@gmail.com</w:t>
        </w:r>
      </w:hyperlink>
      <w:r>
        <w:rPr>
          <w:rFonts w:asciiTheme="majorBidi" w:hAnsiTheme="majorBidi" w:cstheme="majorBidi"/>
          <w:color w:val="0000FF"/>
          <w:u w:val="single"/>
        </w:rPr>
        <w:t xml:space="preserve">     </w:t>
      </w:r>
      <w:r>
        <w:rPr>
          <w:rFonts w:asciiTheme="majorBidi" w:hAnsiTheme="majorBidi" w:cstheme="majorBidi" w:hint="cs"/>
          <w:color w:val="0000FF"/>
          <w:u w:val="single"/>
          <w:rtl/>
        </w:rPr>
        <w:t xml:space="preserve"> </w:t>
      </w:r>
    </w:p>
    <w:p w14:paraId="553E25FC" w14:textId="77777777" w:rsidR="00372868" w:rsidRDefault="00000000">
      <w:pPr>
        <w:pBdr>
          <w:top w:val="double" w:sz="4" w:space="1" w:color="548DD4"/>
          <w:left w:val="double" w:sz="4" w:space="4" w:color="548DD4"/>
          <w:bottom w:val="double" w:sz="4" w:space="0" w:color="548DD4"/>
          <w:right w:val="double" w:sz="4" w:space="4" w:color="548DD4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دوره: 4 روز </w:t>
      </w:r>
      <w:proofErr w:type="spellStart"/>
      <w:r>
        <w:rPr>
          <w:rFonts w:ascii="Times New Roman" w:hAnsi="Times New Roman" w:cs="B Nazanin" w:hint="cs"/>
          <w:sz w:val="20"/>
          <w:szCs w:val="28"/>
          <w:rtl/>
          <w:lang w:bidi="fa-IR"/>
        </w:rPr>
        <w:t>کارورزی</w:t>
      </w:r>
      <w:proofErr w:type="spellEnd"/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در بیمارستان- 1 روز آزمون </w:t>
      </w:r>
      <w:proofErr w:type="spellStart"/>
      <w:r>
        <w:rPr>
          <w:rFonts w:ascii="Times New Roman" w:hAnsi="Times New Roman" w:cs="B Nazanin" w:hint="cs"/>
          <w:sz w:val="20"/>
          <w:szCs w:val="28"/>
          <w:rtl/>
          <w:lang w:bidi="fa-IR"/>
        </w:rPr>
        <w:t>آسکی</w:t>
      </w:r>
      <w:proofErr w:type="spellEnd"/>
    </w:p>
    <w:p w14:paraId="4C4412CE" w14:textId="77777777" w:rsidR="00372868" w:rsidRDefault="00372868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0D914C56" w14:textId="77777777" w:rsidR="0057068B" w:rsidRDefault="0057068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EFCD91E" w14:textId="77777777" w:rsidR="0057068B" w:rsidRDefault="0057068B" w:rsidP="0057068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A925601" w14:textId="1A2A2C94" w:rsidR="00372868" w:rsidRDefault="00000000" w:rsidP="0057068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0AFA5728" w14:textId="77777777" w:rsidR="00372868" w:rsidRDefault="00000000">
      <w:pPr>
        <w:bidi/>
        <w:spacing w:after="0"/>
        <w:rPr>
          <w:rFonts w:ascii="Times New Roman" w:hAnsi="Times New Roman" w:cs="B Nazanin"/>
          <w:b/>
          <w:sz w:val="16"/>
          <w:szCs w:val="24"/>
          <w:rtl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>در کارآموزی پرستاری داخلی جراحی(</w:t>
      </w:r>
      <w:r>
        <w:rPr>
          <w:rFonts w:ascii="Times New Roman" w:hAnsi="Times New Roman" w:cs="B Nazanin"/>
          <w:b/>
          <w:sz w:val="20"/>
          <w:szCs w:val="32"/>
        </w:rPr>
        <w:t>3</w:t>
      </w:r>
      <w:r>
        <w:rPr>
          <w:rFonts w:ascii="Times New Roman" w:hAnsi="Times New Roman" w:cs="B Nazanin" w:hint="cs"/>
          <w:b/>
          <w:sz w:val="16"/>
          <w:szCs w:val="24"/>
          <w:rtl/>
        </w:rPr>
        <w:t>)،</w:t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واحد خون، دانشجویان در بخش خون حاضر شده و با </w:t>
      </w:r>
      <w:proofErr w:type="spellStart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نحوه</w:t>
      </w:r>
      <w:r>
        <w:rPr>
          <w:rFonts w:ascii="Times New Roman" w:hAnsi="Times New Roman" w:cs="B Nazanin"/>
          <w:b/>
          <w:sz w:val="16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</w:t>
      </w:r>
      <w:proofErr w:type="spellEnd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/>
          <w:b/>
          <w:sz w:val="16"/>
          <w:szCs w:val="24"/>
          <w:rtl/>
        </w:rPr>
        <w:t>مراقبت از مددجو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ان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بزرگسال و سالمندان مبتلا به اختلالات خوني نظ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ر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انواع آنمي ها، لوسمي ها، لنفوم ها، اختلالات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خونر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ز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دهنده، 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و </w:t>
      </w:r>
      <w:r>
        <w:rPr>
          <w:rFonts w:ascii="Times New Roman" w:hAnsi="Times New Roman" w:cs="B Nazanin"/>
          <w:b/>
          <w:sz w:val="16"/>
          <w:szCs w:val="24"/>
          <w:rtl/>
        </w:rPr>
        <w:t>ترانسفوز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ون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خون آشنا </w:t>
      </w:r>
      <w:r>
        <w:rPr>
          <w:rFonts w:ascii="Times New Roman" w:hAnsi="Times New Roman" w:cs="B Nazanin" w:hint="cs"/>
          <w:b/>
          <w:sz w:val="16"/>
          <w:szCs w:val="24"/>
          <w:rtl/>
        </w:rPr>
        <w:t>می</w:t>
      </w:r>
      <w:r>
        <w:rPr>
          <w:rFonts w:ascii="Times New Roman" w:hAnsi="Times New Roman" w:cs="B Nazanin"/>
          <w:b/>
          <w:sz w:val="16"/>
          <w:szCs w:val="24"/>
          <w:rtl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</w:rPr>
        <w:t>شوند.</w:t>
      </w:r>
    </w:p>
    <w:p w14:paraId="40EE577F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لازم به ذکر است این </w:t>
      </w:r>
      <w:proofErr w:type="spellStart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کاراموزی</w:t>
      </w:r>
      <w:proofErr w:type="spellEnd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به شکل 5 روزه برگزار خواهد شد که 4 روز در بیمارستان و یک روز آزمون </w:t>
      </w:r>
      <w:proofErr w:type="spellStart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آسکی</w:t>
      </w:r>
      <w:proofErr w:type="spellEnd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خواهد بود.</w:t>
      </w:r>
    </w:p>
    <w:p w14:paraId="129F854C" w14:textId="77777777" w:rsidR="00372868" w:rsidRDefault="00372868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0CC96624" w14:textId="77777777" w:rsidR="00372868" w:rsidRDefault="000000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 مورد انتظار</w:t>
      </w:r>
      <w:r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5602907" w14:textId="77777777" w:rsidR="00372868" w:rsidRDefault="00000000">
      <w:pPr>
        <w:bidi/>
        <w:spacing w:after="0"/>
        <w:ind w:left="720"/>
        <w:jc w:val="both"/>
        <w:rPr>
          <w:rFonts w:ascii="Times New Roman" w:hAnsi="Times New Roman" w:cs="B Nazanin"/>
          <w:b/>
          <w:sz w:val="16"/>
          <w:szCs w:val="24"/>
          <w:rtl/>
        </w:rPr>
      </w:pPr>
      <w:r>
        <w:rPr>
          <w:rFonts w:ascii="Times New Roman" w:hAnsi="Times New Roman" w:cs="B Nazanin" w:hint="cs"/>
          <w:bCs/>
          <w:sz w:val="14"/>
          <w:rtl/>
        </w:rPr>
        <w:t>کلی</w:t>
      </w:r>
      <w:r>
        <w:rPr>
          <w:rFonts w:ascii="Times New Roman" w:hAnsi="Times New Roman" w:cs="B Nazanin" w:hint="cs"/>
          <w:b/>
          <w:sz w:val="16"/>
          <w:szCs w:val="24"/>
          <w:rtl/>
        </w:rPr>
        <w:t>: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 w:hint="cs"/>
          <w:b/>
          <w:sz w:val="16"/>
          <w:szCs w:val="24"/>
          <w:rtl/>
        </w:rPr>
        <w:t>کسب شناخت و مهارت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 w:hint="cs"/>
          <w:b/>
          <w:sz w:val="16"/>
          <w:szCs w:val="24"/>
          <w:rtl/>
        </w:rPr>
        <w:t>مراقبت از بیماران مبتلا به اختلالات خون</w:t>
      </w:r>
    </w:p>
    <w:p w14:paraId="7512C2FD" w14:textId="77777777" w:rsidR="00372868" w:rsidRDefault="00000000">
      <w:pPr>
        <w:bidi/>
        <w:spacing w:after="0"/>
        <w:ind w:left="72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Cs/>
          <w:sz w:val="14"/>
          <w:rtl/>
        </w:rPr>
        <w:t>جزئی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: </w:t>
      </w:r>
    </w:p>
    <w:p w14:paraId="6BCF4EC1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با مراقبت پرستاری از 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ب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مار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 مبتلا به 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لوسمي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 آشنا شود.</w:t>
      </w:r>
    </w:p>
    <w:p w14:paraId="0B0D4338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>قادر به ارائه</w:t>
      </w:r>
      <w:r>
        <w:rPr>
          <w:rFonts w:ascii="Times New Roman" w:hAnsi="Times New Roman" w:cs="B Nazanin"/>
          <w:b/>
          <w:sz w:val="16"/>
          <w:szCs w:val="24"/>
          <w:rtl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ی مراقبت از بیماران مبتلا به اختلالات پلاکتی و 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ترومبو س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توپني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 w:hint="cs"/>
          <w:b/>
          <w:sz w:val="16"/>
          <w:szCs w:val="24"/>
          <w:rtl/>
        </w:rPr>
        <w:t>باشد.</w:t>
      </w:r>
    </w:p>
    <w:p w14:paraId="16D86DA0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>با علل و نحوه</w:t>
      </w:r>
      <w:r>
        <w:rPr>
          <w:rFonts w:ascii="Times New Roman" w:hAnsi="Times New Roman" w:cs="B Nazanin"/>
          <w:b/>
          <w:sz w:val="16"/>
          <w:szCs w:val="24"/>
          <w:rtl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</w:rPr>
        <w:t>ی انجام پلاسما</w:t>
      </w:r>
      <w:r>
        <w:rPr>
          <w:rFonts w:ascii="Times New Roman" w:hAnsi="Times New Roman" w:cs="B Nazanin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 w:hint="cs"/>
          <w:b/>
          <w:sz w:val="16"/>
          <w:szCs w:val="24"/>
          <w:rtl/>
        </w:rPr>
        <w:t>فری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ز</w:t>
      </w:r>
      <w:r>
        <w:rPr>
          <w:rFonts w:ascii="Times New Roman" w:hAnsi="Times New Roman" w:cs="B Nazanin" w:hint="cs"/>
          <w:b/>
          <w:sz w:val="16"/>
          <w:szCs w:val="24"/>
          <w:rtl/>
        </w:rPr>
        <w:t>ی</w:t>
      </w:r>
      <w:r>
        <w:rPr>
          <w:rFonts w:ascii="Times New Roman" w:hAnsi="Times New Roman" w:cs="B Nazanin" w:hint="eastAsia"/>
          <w:b/>
          <w:sz w:val="16"/>
          <w:szCs w:val="24"/>
          <w:rtl/>
        </w:rPr>
        <w:t>س</w:t>
      </w:r>
      <w:r>
        <w:rPr>
          <w:rFonts w:ascii="Times New Roman" w:hAnsi="Times New Roman" w:cs="B Nazanin" w:hint="cs"/>
          <w:b/>
          <w:sz w:val="16"/>
          <w:szCs w:val="24"/>
          <w:rtl/>
        </w:rPr>
        <w:t xml:space="preserve"> آشنا شود.</w:t>
      </w:r>
    </w:p>
    <w:p w14:paraId="07F24209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/>
          <w:b/>
          <w:sz w:val="16"/>
          <w:szCs w:val="24"/>
          <w:rtl/>
        </w:rPr>
        <w:t xml:space="preserve"> </w:t>
      </w:r>
      <w:r>
        <w:rPr>
          <w:rFonts w:ascii="Times New Roman" w:hAnsi="Times New Roman" w:cs="B Nazanin" w:hint="cs"/>
          <w:b/>
          <w:sz w:val="16"/>
          <w:szCs w:val="24"/>
          <w:rtl/>
        </w:rPr>
        <w:t>با مفاهیم هموویژلانس و تراسفوزیون خون آشنا شود.</w:t>
      </w:r>
    </w:p>
    <w:p w14:paraId="73DBFB81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>با نحوه آماده سازی فاکتورهای خونی آشنا شود.</w:t>
      </w:r>
    </w:p>
    <w:p w14:paraId="594C7275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>قادر به ارائه</w:t>
      </w:r>
      <w:r>
        <w:rPr>
          <w:rFonts w:ascii="Times New Roman" w:hAnsi="Times New Roman" w:cs="B Nazanin"/>
          <w:b/>
          <w:sz w:val="16"/>
          <w:szCs w:val="24"/>
          <w:rtl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</w:rPr>
        <w:t>ی مراقبت پرستاری برای  بیماران تحت ترانسفوزیون فرآورده های خونی باشد.</w:t>
      </w:r>
    </w:p>
    <w:p w14:paraId="64CFD03D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قادر به ارائه مراقبت به بیماران مبتلا به اختلالات انعقادی و </w:t>
      </w:r>
      <w:r>
        <w:rPr>
          <w:rFonts w:ascii="Times New Roman" w:hAnsi="Times New Roman" w:cs="B Nazanin"/>
          <w:b/>
          <w:sz w:val="16"/>
          <w:szCs w:val="24"/>
          <w:lang w:bidi="fa-IR"/>
        </w:rPr>
        <w:t>DIC</w:t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باشد.</w:t>
      </w:r>
    </w:p>
    <w:p w14:paraId="137496EB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قادر به ارائه</w:t>
      </w:r>
      <w:r>
        <w:rPr>
          <w:rFonts w:ascii="Times New Roman" w:hAnsi="Times New Roman" w:cs="B Nazanin"/>
          <w:b/>
          <w:sz w:val="16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ی مراقبت از بیماران مبتلا به </w:t>
      </w:r>
      <w:proofErr w:type="spellStart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لنفوما</w:t>
      </w:r>
      <w:proofErr w:type="spellEnd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باشد.</w:t>
      </w:r>
    </w:p>
    <w:p w14:paraId="7ACE7847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قادر به ارائه</w:t>
      </w:r>
      <w:r>
        <w:rPr>
          <w:rFonts w:ascii="Times New Roman" w:hAnsi="Times New Roman" w:cs="B Nazanin"/>
          <w:b/>
          <w:sz w:val="16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 مراقبت از بیماران مبتلا به هموفیلی باشد.</w:t>
      </w:r>
    </w:p>
    <w:p w14:paraId="5DE943DC" w14:textId="77777777" w:rsidR="00372868" w:rsidRDefault="00000000">
      <w:pPr>
        <w:numPr>
          <w:ilvl w:val="0"/>
          <w:numId w:val="1"/>
        </w:num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</w:rPr>
      </w:pPr>
      <w:r>
        <w:rPr>
          <w:rFonts w:ascii="Times New Roman" w:hAnsi="Times New Roman" w:cs="B Nazanin" w:hint="cs"/>
          <w:b/>
          <w:sz w:val="16"/>
          <w:szCs w:val="24"/>
          <w:rtl/>
        </w:rPr>
        <w:t>قادر به ارائه</w:t>
      </w:r>
      <w:r>
        <w:rPr>
          <w:rFonts w:ascii="Times New Roman" w:hAnsi="Times New Roman" w:cs="B Nazanin"/>
          <w:b/>
          <w:sz w:val="16"/>
          <w:szCs w:val="24"/>
          <w:rtl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</w:rPr>
        <w:t>ی طرح مراقبتی بر اساس فرآیند پرستاری در بیماران مبتلا به اختلالات خونی باشد.</w:t>
      </w:r>
    </w:p>
    <w:p w14:paraId="58DD49BA" w14:textId="77777777" w:rsidR="00372868" w:rsidRDefault="003728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C62599C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های </w:t>
      </w:r>
      <w:proofErr w:type="spellStart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</w:t>
      </w:r>
      <w:proofErr w:type="spellEnd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- یادگیری </w:t>
      </w:r>
      <w:proofErr w:type="spellStart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متناظر</w:t>
      </w:r>
      <w:proofErr w:type="spellEnd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هر یک از پیامدهای یادگیری: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فعالیت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softHyphen/>
        <w:t xml:space="preserve">های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یاددهی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یادگیری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متناظر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با پیامد یادگیری: </w:t>
      </w:r>
    </w:p>
    <w:p w14:paraId="241484E0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>
        <w:rPr>
          <w:rFonts w:ascii="Times New Roman" w:hAnsi="Times New Roman" w:cs="B Nazanin" w:hint="cs"/>
          <w:sz w:val="24"/>
          <w:szCs w:val="24"/>
          <w:rtl/>
        </w:rPr>
        <w:t>برنامه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های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آموزشي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بالین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شامل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مراقبت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عملي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از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بیماران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بستری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و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مبتلا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به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اختلالات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خوني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مي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باشد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. </w:t>
      </w:r>
      <w:r>
        <w:rPr>
          <w:rFonts w:ascii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این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دوره</w:t>
      </w:r>
    </w:p>
    <w:p w14:paraId="423A38A0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</w:rPr>
        <w:t>دانشجویان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كنار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استاد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مربوط و با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همکاری پرسنل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شاغل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بخش بر اساس فرآیند پرستاری به مراقبت از بیماران مبتلا به اختلالات خونی می پردازند.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همچنین </w:t>
      </w:r>
      <w:r>
        <w:rPr>
          <w:rFonts w:ascii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طي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این دوره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برنامه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بازدید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از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واحد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بانک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خون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و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بخش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پیوند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مغز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استخوان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خواهند</w:t>
      </w:r>
      <w:r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داشت</w:t>
      </w:r>
      <w:r>
        <w:rPr>
          <w:rFonts w:ascii="Times New Roman" w:hAnsi="Times New Roman" w:cs="B Nazanin"/>
          <w:sz w:val="24"/>
          <w:szCs w:val="24"/>
          <w:lang w:bidi="fa-IR"/>
        </w:rPr>
        <w:t>.</w:t>
      </w:r>
    </w:p>
    <w:p w14:paraId="4E9B3541" w14:textId="77777777" w:rsidR="00372868" w:rsidRDefault="00372868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356E45E" w14:textId="77777777" w:rsidR="00372868" w:rsidRDefault="000000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وظایف و </w:t>
      </w:r>
      <w:proofErr w:type="spellStart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مسؤولیت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</w:t>
      </w:r>
      <w:proofErr w:type="spellEnd"/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کارآموزان/ کارورزان در دوره بالینی </w:t>
      </w:r>
      <w:r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2783B740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-دانشجویان راس ساعت 7:30 در بخش خون حضور پیدا می</w:t>
      </w:r>
      <w:r>
        <w:rPr>
          <w:rFonts w:ascii="Times New Roman" w:hAnsi="Times New Roman" w:cs="B Nazanin"/>
          <w:b/>
          <w:sz w:val="16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کنند. تاخیر تا ربع ساعت به شکل موردی قابل قبول می باشد.</w:t>
      </w:r>
    </w:p>
    <w:p w14:paraId="0319E892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-دانشجویان هر روز یک فرآیند پرستاری (با حداقل پنج تشخیص پرستاری) مربوط به بیمار خود را به استاد بالینی خود ارائه کنند.</w:t>
      </w:r>
    </w:p>
    <w:p w14:paraId="13FBE61C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lastRenderedPageBreak/>
        <w:t xml:space="preserve">-دانشجویان در ارائه یکی از عناوین کنفرانس درون بخشی مطابق با </w:t>
      </w:r>
      <w:proofErr w:type="spellStart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سرفصل</w:t>
      </w:r>
      <w:proofErr w:type="spellEnd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های مشخص شده به شکل کتبی یا شفاهی مشارکت داشته باشند.</w:t>
      </w:r>
    </w:p>
    <w:p w14:paraId="41B77513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- گزارش بازدید از واحد بانک خون و بخش پیوند مغز استخوان را ارائه</w:t>
      </w:r>
      <w:r>
        <w:rPr>
          <w:rFonts w:ascii="Times New Roman" w:hAnsi="Times New Roman" w:cs="B Nazanin"/>
          <w:b/>
          <w:sz w:val="16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ی دهند.</w:t>
      </w:r>
    </w:p>
    <w:p w14:paraId="36132D86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-در پایان دوره </w:t>
      </w:r>
      <w:proofErr w:type="spellStart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>کارورزی</w:t>
      </w:r>
      <w:proofErr w:type="spellEnd"/>
      <w:r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یک شرح حال کامل از یکی از بیماران خود به همراه فرآیند پرستاری ارائه کنند. </w:t>
      </w:r>
    </w:p>
    <w:p w14:paraId="18C63C6F" w14:textId="77777777" w:rsidR="00372868" w:rsidRDefault="00372868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08091E22" w14:textId="77777777" w:rsidR="00372868" w:rsidRDefault="000000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60D5AD7B" w14:textId="77777777" w:rsidR="00372868" w:rsidRDefault="00000000">
      <w:pPr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نوع ارزیابی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(تکوینی/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تراکمی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): دانشجویان هم به صورت تکوینی با هدف ارائه بازخورد و اصلاح عملکرد در طول دوره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کارآموزی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هم در انتهای دوره به شکل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تراکمی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مورد ارزیابی قرار خواهند گرفت.</w:t>
      </w:r>
    </w:p>
    <w:p w14:paraId="006D2B31" w14:textId="77777777" w:rsidR="00372868" w:rsidRDefault="00000000">
      <w:pPr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روش ارزیابی دانشجو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: ارزیابی دانشجویان، براساس کیفیت فعالیت های عملی در محیط واقعی(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ارزیابی در محیط کار</w:t>
      </w:r>
      <w:r>
        <w:rPr>
          <w:rStyle w:val="FootnoteReference"/>
          <w:rFonts w:ascii="Times New Roman" w:hAnsi="Times New Roman" w:cs="B Nazanin"/>
          <w:sz w:val="24"/>
          <w:szCs w:val="24"/>
          <w:rtl/>
          <w:lang w:bidi="fa-IR"/>
        </w:rPr>
        <w:footnoteReference w:id="4"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)، مشارکت فعال در کنفرانس های بخش، رعایت نظم و انضباط و رفتار حرفه ای در زمان حضور در بخش و تحویل تکالیف می باشد.</w:t>
      </w:r>
    </w:p>
    <w:p w14:paraId="771EB2AA" w14:textId="77777777" w:rsidR="00372868" w:rsidRDefault="00372868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6FB928FB" w14:textId="77777777" w:rsidR="00372868" w:rsidRDefault="00000000">
      <w:pPr>
        <w:numPr>
          <w:ilvl w:val="0"/>
          <w:numId w:val="2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سهم ارزشیابی هر نوع/ روش در نمره نهایی دانشجو: </w:t>
      </w:r>
    </w:p>
    <w:p w14:paraId="2D6608EA" w14:textId="77777777" w:rsidR="00372868" w:rsidRDefault="0000000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مشاهده مستقیم مهارت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softHyphen/>
        <w:t>های بالینی</w:t>
      </w:r>
      <w:r>
        <w:rPr>
          <w:rStyle w:val="FootnoteReference"/>
          <w:rFonts w:ascii="Times New Roman" w:hAnsi="Times New Roman" w:cs="B Nazanin"/>
          <w:sz w:val="24"/>
          <w:szCs w:val="24"/>
          <w:rtl/>
          <w:lang w:bidi="fa-IR"/>
        </w:rPr>
        <w:footnoteReference w:id="5"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30%</w:t>
      </w:r>
    </w:p>
    <w:p w14:paraId="3E70C9DB" w14:textId="77777777" w:rsidR="00372868" w:rsidRDefault="0000000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-ارائه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 کنفرانس و فرآیند پرستاری روزانه 10%</w:t>
      </w:r>
    </w:p>
    <w:p w14:paraId="07FCB007" w14:textId="77777777" w:rsidR="00372868" w:rsidRDefault="0000000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r>
        <w:rPr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رعا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 w:hint="eastAsia"/>
          <w:sz w:val="24"/>
          <w:szCs w:val="24"/>
          <w:rtl/>
          <w:lang w:bidi="fa-IR"/>
        </w:rPr>
        <w:t>ت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آ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یی</w:t>
      </w:r>
      <w:r>
        <w:rPr>
          <w:rFonts w:ascii="Times New Roman" w:hAnsi="Times New Roman" w:cs="B Nazanin" w:hint="eastAsia"/>
          <w:sz w:val="24"/>
          <w:szCs w:val="24"/>
          <w:rtl/>
          <w:lang w:bidi="fa-IR"/>
        </w:rPr>
        <w:t>ن</w:t>
      </w:r>
      <w:r>
        <w:rPr>
          <w:rFonts w:ascii="Cambria" w:hAnsi="Cambria" w:cs="Cambria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نامه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Times New Roman" w:hAnsi="Times New Roman" w:cs="B Nazanin"/>
          <w:sz w:val="24"/>
          <w:szCs w:val="24"/>
          <w:rtl/>
          <w:lang w:bidi="fa-IR"/>
        </w:rPr>
        <w:t>ابلاغ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proofErr w:type="spellEnd"/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پوشش حرفه ا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ی10%</w:t>
      </w:r>
    </w:p>
    <w:p w14:paraId="03F9AB61" w14:textId="77777777" w:rsidR="00372868" w:rsidRDefault="0000000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-ارائه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 تکالیف (شرح حال و فرآیند پرستاری یکی از بیماران- گزارش بازدید)  20%</w:t>
      </w:r>
    </w:p>
    <w:p w14:paraId="1C304982" w14:textId="77777777" w:rsidR="00372868" w:rsidRDefault="00000000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-نمره آزمون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آسکی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30%</w:t>
      </w:r>
    </w:p>
    <w:p w14:paraId="0380CC95" w14:textId="77777777" w:rsidR="00372868" w:rsidRDefault="00372868">
      <w:pPr>
        <w:bidi/>
        <w:spacing w:after="0"/>
        <w:ind w:left="360"/>
        <w:jc w:val="both"/>
        <w:rPr>
          <w:rFonts w:ascii="Times New Roman" w:hAnsi="Times New Roman" w:cs="B Nazanin"/>
          <w:b/>
          <w:bCs/>
          <w:color w:val="FF0000"/>
          <w:sz w:val="24"/>
          <w:szCs w:val="24"/>
          <w:rtl/>
          <w:lang w:bidi="fa-IR"/>
        </w:rPr>
      </w:pPr>
    </w:p>
    <w:p w14:paraId="7F35271F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352ADCE7" w14:textId="77777777" w:rsidR="00372868" w:rsidRDefault="0000000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الف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) 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کتب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:</w:t>
      </w:r>
    </w:p>
    <w:p w14:paraId="48696182" w14:textId="77777777" w:rsidR="00372868" w:rsidRDefault="00000000"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Smeltzer; Brenda G Bare, Brunner &amp; Suddarth’s Textbook of Medical-Surgical Nursing, Maureen Farrell; Jennifer Dempsey; Suzanne C O'Connell, Lippincott Williams &amp; Wilkins, 2018.</w:t>
      </w:r>
    </w:p>
    <w:p w14:paraId="0DCE9F08" w14:textId="77777777" w:rsidR="00372868" w:rsidRDefault="0000000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برونر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سودارث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-پرستاری داخلی جراحی- خون شناسی. ترجمه صدیقه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عاصمی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>. انتشارات جامعه نگر. تهران. 1397</w:t>
      </w:r>
    </w:p>
    <w:p w14:paraId="4AB7B179" w14:textId="77777777" w:rsidR="00372868" w:rsidRDefault="0000000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r>
        <w:rPr>
          <w:rtl/>
        </w:rPr>
        <w:t xml:space="preserve">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پرستار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داخل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-جراح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Times New Roman" w:hAnsi="Times New Roman" w:cs="B Nazanin"/>
          <w:sz w:val="24"/>
          <w:szCs w:val="24"/>
          <w:rtl/>
          <w:lang w:bidi="fa-IR"/>
        </w:rPr>
        <w:t>برونر</w:t>
      </w:r>
      <w:proofErr w:type="spellEnd"/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و </w:t>
      </w:r>
      <w:proofErr w:type="spellStart"/>
      <w:r>
        <w:rPr>
          <w:rFonts w:ascii="Times New Roman" w:hAnsi="Times New Roman" w:cs="B Nazanin"/>
          <w:sz w:val="24"/>
          <w:szCs w:val="24"/>
          <w:rtl/>
          <w:lang w:bidi="fa-IR"/>
        </w:rPr>
        <w:t>سودارث</w:t>
      </w:r>
      <w:proofErr w:type="spellEnd"/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2018 ( خون )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. ترجمه سید فاطمه جلالی نیا. انتشارات اندیشه رفیع.1397</w:t>
      </w:r>
    </w:p>
    <w:p w14:paraId="0420584F" w14:textId="77777777" w:rsidR="00372868" w:rsidRDefault="00000000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) 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منابع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برا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مطالعه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شتر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:</w:t>
      </w:r>
    </w:p>
    <w:p w14:paraId="67E89102" w14:textId="77777777" w:rsidR="00372868" w:rsidRDefault="00000000">
      <w:pPr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lastRenderedPageBreak/>
        <w:t>-</w:t>
      </w:r>
      <w:r>
        <w:rPr>
          <w:rFonts w:ascii="Times New Roman" w:hAnsi="Times New Roman" w:cs="B Nazanin"/>
          <w:sz w:val="24"/>
          <w:szCs w:val="24"/>
          <w:lang w:bidi="fa-IR"/>
        </w:rPr>
        <w:t>Up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/>
          <w:sz w:val="24"/>
          <w:szCs w:val="24"/>
          <w:lang w:bidi="fa-IR"/>
        </w:rPr>
        <w:t>to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/>
          <w:sz w:val="24"/>
          <w:szCs w:val="24"/>
          <w:lang w:bidi="fa-IR"/>
        </w:rPr>
        <w:t>Date</w:t>
      </w:r>
    </w:p>
    <w:p w14:paraId="600FF069" w14:textId="77777777" w:rsidR="00372868" w:rsidRDefault="00000000">
      <w:pPr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-</w:t>
      </w:r>
      <w:r>
        <w:rPr>
          <w:rFonts w:ascii="Times New Roman" w:hAnsi="Times New Roman" w:cs="B Nazanin"/>
          <w:sz w:val="24"/>
          <w:szCs w:val="24"/>
          <w:lang w:bidi="fa-IR"/>
        </w:rPr>
        <w:t>Clinical Key</w:t>
      </w:r>
    </w:p>
    <w:p w14:paraId="5E86E18E" w14:textId="77777777" w:rsidR="00372868" w:rsidRDefault="00000000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دو پایگاه فوق، قابل دستیابی از </w:t>
      </w:r>
      <w:proofErr w:type="spellStart"/>
      <w:r>
        <w:rPr>
          <w:rFonts w:ascii="Times New Roman" w:hAnsi="Times New Roman" w:cs="B Nazanin" w:hint="cs"/>
          <w:sz w:val="24"/>
          <w:szCs w:val="24"/>
          <w:rtl/>
          <w:lang w:bidi="fa-IR"/>
        </w:rPr>
        <w:t>از</w:t>
      </w:r>
      <w:proofErr w:type="spellEnd"/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طریق سایت کتابخانه دیجیتال دانشگاه به آدرس:   </w:t>
      </w:r>
      <w:hyperlink r:id="rId10" w:history="1">
        <w:r>
          <w:rPr>
            <w:rStyle w:val="Hyperlink"/>
            <w:rFonts w:ascii="Times New Roman" w:hAnsi="Times New Roman" w:cs="B Nazanin"/>
            <w:sz w:val="24"/>
            <w:szCs w:val="24"/>
            <w:lang w:bidi="fa-IR"/>
          </w:rPr>
          <w:t>www.diglib.tums.ac.ir</w:t>
        </w:r>
      </w:hyperlink>
      <w:r>
        <w:rPr>
          <w:rFonts w:ascii="Times New Roman" w:hAnsi="Times New Roman" w:cs="B Nazanin"/>
          <w:sz w:val="24"/>
          <w:szCs w:val="24"/>
          <w:lang w:bidi="fa-IR"/>
        </w:rPr>
        <w:t xml:space="preserve">                                  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می باشند.</w:t>
      </w:r>
    </w:p>
    <w:p w14:paraId="7787F6A0" w14:textId="77777777" w:rsidR="00372868" w:rsidRDefault="00372868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60D4380" w14:textId="77777777" w:rsidR="00372868" w:rsidRDefault="00372868">
      <w:pPr>
        <w:bidi/>
        <w:spacing w:after="0"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</w:p>
    <w:p w14:paraId="35E34437" w14:textId="77777777" w:rsidR="00372868" w:rsidRDefault="00000000">
      <w:pPr>
        <w:bidi/>
        <w:spacing w:after="0"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 xml:space="preserve">برنامه روزانه </w:t>
      </w:r>
      <w:proofErr w:type="spellStart"/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>کارورزی</w:t>
      </w:r>
      <w:proofErr w:type="spellEnd"/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 xml:space="preserve"> خون</w:t>
      </w:r>
      <w:r>
        <w:rPr>
          <w:rFonts w:ascii="IranNastaliq" w:hAnsi="IranNastaliq" w:cs="B Titr"/>
          <w:b/>
          <w:bCs/>
          <w:sz w:val="24"/>
          <w:szCs w:val="24"/>
          <w:lang w:bidi="fa-IR"/>
        </w:rPr>
        <w:t xml:space="preserve"> </w:t>
      </w:r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6ABCCD17" w14:textId="77777777" w:rsidR="00372868" w:rsidRDefault="0037286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tbl>
      <w:tblPr>
        <w:tblStyle w:val="GridTable4-Accent51"/>
        <w:bidiVisual/>
        <w:tblW w:w="0" w:type="auto"/>
        <w:tblInd w:w="436" w:type="dxa"/>
        <w:tblLook w:val="04A0" w:firstRow="1" w:lastRow="0" w:firstColumn="1" w:lastColumn="0" w:noHBand="0" w:noVBand="1"/>
      </w:tblPr>
      <w:tblGrid>
        <w:gridCol w:w="1061"/>
        <w:gridCol w:w="5016"/>
        <w:gridCol w:w="1312"/>
        <w:gridCol w:w="1615"/>
      </w:tblGrid>
      <w:tr w:rsidR="00372868" w14:paraId="7D594FD3" w14:textId="77777777" w:rsidTr="0037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14:paraId="6814E6C3" w14:textId="77777777" w:rsidR="00372868" w:rsidRDefault="00000000">
            <w:pPr>
              <w:bidi/>
              <w:spacing w:after="0"/>
              <w:jc w:val="center"/>
              <w:rPr>
                <w:rFonts w:ascii="Times New Roman" w:hAnsi="Times New Roman" w:cs="IranNastaliq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روزهای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کارآموزی</w:t>
            </w:r>
            <w:proofErr w:type="spellEnd"/>
          </w:p>
        </w:tc>
        <w:tc>
          <w:tcPr>
            <w:tcW w:w="7799" w:type="dxa"/>
          </w:tcPr>
          <w:p w14:paraId="04E5A6E7" w14:textId="77777777" w:rsidR="00372868" w:rsidRDefault="00000000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701" w:type="dxa"/>
          </w:tcPr>
          <w:p w14:paraId="79409A25" w14:textId="77777777" w:rsidR="00372868" w:rsidRDefault="00000000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مسئول</w:t>
            </w:r>
          </w:p>
        </w:tc>
        <w:tc>
          <w:tcPr>
            <w:tcW w:w="2124" w:type="dxa"/>
          </w:tcPr>
          <w:p w14:paraId="3E66806B" w14:textId="77777777" w:rsidR="00372868" w:rsidRDefault="00000000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مکان برگزاری</w:t>
            </w:r>
          </w:p>
        </w:tc>
      </w:tr>
      <w:tr w:rsidR="00372868" w14:paraId="6F3DB788" w14:textId="77777777" w:rsidTr="0037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DEEAF6" w:themeFill="accent5" w:themeFillTint="33"/>
          </w:tcPr>
          <w:p w14:paraId="66585261" w14:textId="77777777" w:rsidR="00372868" w:rsidRDefault="00372868">
            <w:pPr>
              <w:bidi/>
              <w:spacing w:after="0"/>
              <w:jc w:val="center"/>
              <w:rPr>
                <w:rFonts w:ascii="Times New Roman" w:hAnsi="Times New Roman" w:cs="B Nazanin"/>
                <w:b w:val="0"/>
                <w:bCs w:val="0"/>
                <w:sz w:val="18"/>
                <w:szCs w:val="24"/>
                <w:rtl/>
                <w:lang w:bidi="fa-IR"/>
              </w:rPr>
            </w:pPr>
          </w:p>
          <w:p w14:paraId="655D2F79" w14:textId="77777777" w:rsidR="00372868" w:rsidRDefault="00000000">
            <w:pPr>
              <w:bidi/>
              <w:spacing w:after="0"/>
              <w:jc w:val="center"/>
              <w:rPr>
                <w:rFonts w:ascii="Times New Roman" w:hAnsi="Times New Roman" w:cs="IranNastaliq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روز اول</w:t>
            </w:r>
          </w:p>
        </w:tc>
        <w:tc>
          <w:tcPr>
            <w:tcW w:w="7799" w:type="dxa"/>
            <w:shd w:val="clear" w:color="auto" w:fill="DEEAF6" w:themeFill="accent5" w:themeFillTint="33"/>
          </w:tcPr>
          <w:p w14:paraId="42F325CD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- 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معرف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دوره و اهداف</w:t>
            </w:r>
          </w:p>
          <w:p w14:paraId="04FDF215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-ارائه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ی طرح درس</w:t>
            </w:r>
          </w:p>
          <w:p w14:paraId="1D3CC37B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- آشنایی با بخش خون-داروها- روتین ها </w:t>
            </w:r>
          </w:p>
          <w:p w14:paraId="3F2413D6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-بازدید از بخش پیوند مغز استخوان و بانک خون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619BD86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-استاد بالینی</w:t>
            </w:r>
          </w:p>
          <w:p w14:paraId="0488B425" w14:textId="77777777" w:rsidR="00372868" w:rsidRDefault="00372868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2124" w:type="dxa"/>
            <w:shd w:val="clear" w:color="auto" w:fill="DEEAF6" w:themeFill="accent5" w:themeFillTint="33"/>
          </w:tcPr>
          <w:p w14:paraId="0B73A997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بیمارستان</w:t>
            </w:r>
          </w:p>
        </w:tc>
      </w:tr>
      <w:tr w:rsidR="00372868" w14:paraId="307DE382" w14:textId="77777777" w:rsidTr="0037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14:paraId="2DB6C6A8" w14:textId="77777777" w:rsidR="00372868" w:rsidRDefault="00000000">
            <w:pPr>
              <w:bidi/>
              <w:spacing w:after="0"/>
              <w:jc w:val="center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روز دوم</w:t>
            </w:r>
          </w:p>
        </w:tc>
        <w:tc>
          <w:tcPr>
            <w:tcW w:w="7799" w:type="dxa"/>
          </w:tcPr>
          <w:p w14:paraId="57EFE463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- مراقبت از بیماران مبتلا به اختلالات خونی بر اساس فرآیند پرستاری</w:t>
            </w:r>
          </w:p>
          <w:p w14:paraId="29197D23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-ارائه یک فرآیند پرستاری(حداقل پنج تشخیص پرستاری) و گزارش پرستاری روزانه</w:t>
            </w:r>
          </w:p>
          <w:p w14:paraId="51E27304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-ارائه کنفرانس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انواع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لوسمی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ها</w:t>
            </w:r>
            <w:proofErr w:type="spellEnd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و مراقبت پرستاری از بیمار مبتلا به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لوسمی</w:t>
            </w:r>
            <w:proofErr w:type="spellEnd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-</w:t>
            </w:r>
          </w:p>
          <w:p w14:paraId="77634F58" w14:textId="77777777" w:rsidR="00372868" w:rsidRDefault="00372868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37E7DC94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-استاد بالینی</w:t>
            </w:r>
          </w:p>
          <w:p w14:paraId="5505EC1C" w14:textId="77777777" w:rsidR="00372868" w:rsidRDefault="00372868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2124" w:type="dxa"/>
          </w:tcPr>
          <w:p w14:paraId="5F3FDFE9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بیمارستان</w:t>
            </w:r>
          </w:p>
        </w:tc>
      </w:tr>
      <w:tr w:rsidR="00372868" w14:paraId="034C71AC" w14:textId="77777777" w:rsidTr="0037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shd w:val="clear" w:color="auto" w:fill="DEEAF6" w:themeFill="accent5" w:themeFillTint="33"/>
          </w:tcPr>
          <w:p w14:paraId="688DC159" w14:textId="77777777" w:rsidR="00372868" w:rsidRDefault="00000000">
            <w:pPr>
              <w:bidi/>
              <w:spacing w:after="0"/>
              <w:jc w:val="center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روز سوم</w:t>
            </w:r>
          </w:p>
        </w:tc>
        <w:tc>
          <w:tcPr>
            <w:tcW w:w="7799" w:type="dxa"/>
            <w:shd w:val="clear" w:color="auto" w:fill="DEEAF6" w:themeFill="accent5" w:themeFillTint="33"/>
          </w:tcPr>
          <w:p w14:paraId="213F6C58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8"/>
                <w:szCs w:val="24"/>
                <w:lang w:bidi="fa-IR"/>
              </w:rPr>
              <w:t>-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مراقبت از ب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ماران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مبتلا به اختلالات خون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بر اساس فرآ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ند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پرستار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</w:p>
          <w:p w14:paraId="192C2CDC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8"/>
                <w:szCs w:val="24"/>
                <w:lang w:bidi="fa-IR"/>
              </w:rPr>
              <w:t>-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ارائه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ک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فرآ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ند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پرستاری 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(حداقل پنج تشخ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ص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پرستار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) و گزارش پرستار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روزانه</w:t>
            </w:r>
          </w:p>
          <w:p w14:paraId="4EC1B2F0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ارائه 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کنفرانس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مراقبت پرستاری از بیماران مبتلا به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ترمبوسیتوپنی</w:t>
            </w:r>
            <w:proofErr w:type="spellEnd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و هموفیلی - و مراقبت های پرستاری مربوطه-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لنفوما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77FA71CF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-استاد بالینی</w:t>
            </w:r>
          </w:p>
          <w:p w14:paraId="5DECFD1F" w14:textId="77777777" w:rsidR="00372868" w:rsidRDefault="00372868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2124" w:type="dxa"/>
            <w:shd w:val="clear" w:color="auto" w:fill="DEEAF6" w:themeFill="accent5" w:themeFillTint="33"/>
          </w:tcPr>
          <w:p w14:paraId="67B76FE4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 xml:space="preserve"> بیمارستان</w:t>
            </w:r>
          </w:p>
        </w:tc>
      </w:tr>
      <w:tr w:rsidR="00372868" w14:paraId="71BAD1C6" w14:textId="77777777" w:rsidTr="003728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14:paraId="26B17FEB" w14:textId="77777777" w:rsidR="00372868" w:rsidRDefault="00000000">
            <w:pPr>
              <w:bidi/>
              <w:spacing w:after="0"/>
              <w:jc w:val="center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روز چهارم</w:t>
            </w:r>
          </w:p>
        </w:tc>
        <w:tc>
          <w:tcPr>
            <w:tcW w:w="7799" w:type="dxa"/>
          </w:tcPr>
          <w:p w14:paraId="02852934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-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مراقبت از ب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ماران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مبتلا به اختلالات خون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بر اساس فرآ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ند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پرستار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</w:p>
          <w:p w14:paraId="498A574D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18"/>
                <w:szCs w:val="24"/>
                <w:lang w:bidi="fa-IR"/>
              </w:rPr>
              <w:lastRenderedPageBreak/>
              <w:t>-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ارائه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ک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فرآ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ند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پرستاری 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(حداقل پنج تشخ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eastAsia"/>
                <w:sz w:val="18"/>
                <w:szCs w:val="24"/>
                <w:rtl/>
                <w:lang w:bidi="fa-IR"/>
              </w:rPr>
              <w:t>ص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پرستار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) و گزارش پرستار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 xml:space="preserve"> روزانه</w:t>
            </w:r>
          </w:p>
          <w:p w14:paraId="5B4413A5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/>
                <w:sz w:val="18"/>
                <w:szCs w:val="24"/>
                <w:rtl/>
                <w:lang w:bidi="fa-IR"/>
              </w:rPr>
              <w:t>-ارائه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کنفرانس فرآورده های خونی و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هموویژلانس</w:t>
            </w:r>
            <w:proofErr w:type="spellEnd"/>
            <w:r>
              <w:rPr>
                <w:rFonts w:ascii="Times New Roman" w:hAnsi="Times New Roman" w:cs="Times New Roman" w:hint="cs"/>
                <w:sz w:val="18"/>
                <w:szCs w:val="24"/>
                <w:rtl/>
                <w:lang w:bidi="fa-IR"/>
              </w:rPr>
              <w:t xml:space="preserve"> –</w:t>
            </w:r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مولتیپل</w:t>
            </w:r>
            <w:proofErr w:type="spellEnd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B Nazanin" w:hint="cs"/>
                <w:sz w:val="18"/>
                <w:szCs w:val="24"/>
                <w:rtl/>
                <w:lang w:bidi="fa-IR"/>
              </w:rPr>
              <w:t>میلوما</w:t>
            </w:r>
            <w:proofErr w:type="spellEnd"/>
          </w:p>
        </w:tc>
        <w:tc>
          <w:tcPr>
            <w:tcW w:w="1701" w:type="dxa"/>
          </w:tcPr>
          <w:p w14:paraId="5DB27649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lastRenderedPageBreak/>
              <w:t>-استاد بالینی</w:t>
            </w:r>
          </w:p>
          <w:p w14:paraId="2270A417" w14:textId="77777777" w:rsidR="00372868" w:rsidRDefault="00372868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  <w:p w14:paraId="5653CA77" w14:textId="77777777" w:rsidR="00372868" w:rsidRDefault="00372868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  <w:p w14:paraId="678B1557" w14:textId="77777777" w:rsidR="00372868" w:rsidRDefault="00372868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2124" w:type="dxa"/>
          </w:tcPr>
          <w:p w14:paraId="5DBE89D6" w14:textId="77777777" w:rsidR="00372868" w:rsidRDefault="00000000">
            <w:pPr>
              <w:bidi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lastRenderedPageBreak/>
              <w:t xml:space="preserve"> بیمارستان</w:t>
            </w:r>
          </w:p>
        </w:tc>
      </w:tr>
    </w:tbl>
    <w:p w14:paraId="270E7C83" w14:textId="77777777" w:rsidR="00372868" w:rsidRDefault="00000000">
      <w:pPr>
        <w:bidi/>
        <w:spacing w:after="0"/>
        <w:jc w:val="both"/>
        <w:rPr>
          <w:rFonts w:ascii="Times New Roman" w:hAnsi="Times New Roman" w:cs="B Nazanin"/>
          <w:b/>
          <w:bCs/>
          <w:sz w:val="20"/>
        </w:rPr>
      </w:pPr>
      <w:r>
        <w:rPr>
          <w:rFonts w:ascii="Times New Roman" w:hAnsi="Times New Roman" w:cs="B Nazanin"/>
          <w:b/>
          <w:bCs/>
          <w:sz w:val="20"/>
        </w:rPr>
        <w:tab/>
      </w:r>
    </w:p>
    <w:sectPr w:rsidR="00372868" w:rsidSect="0057068B">
      <w:footerReference w:type="default" r:id="rId11"/>
      <w:footnotePr>
        <w:numRestart w:val="eachPage"/>
      </w:footnotePr>
      <w:pgSz w:w="12240" w:h="15840"/>
      <w:pgMar w:top="1440" w:right="1440" w:bottom="1440" w:left="13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2C4E" w14:textId="77777777" w:rsidR="00E31B23" w:rsidRDefault="00E31B23">
      <w:pPr>
        <w:spacing w:line="240" w:lineRule="auto"/>
      </w:pPr>
      <w:r>
        <w:separator/>
      </w:r>
    </w:p>
  </w:endnote>
  <w:endnote w:type="continuationSeparator" w:id="0">
    <w:p w14:paraId="4AB6E920" w14:textId="77777777" w:rsidR="00E31B23" w:rsidRDefault="00E31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default"/>
    <w:sig w:usb0="00006000" w:usb1="00000000" w:usb2="00000000" w:usb3="00000000" w:csb0="00000040" w:csb1="00000000"/>
  </w:font>
  <w:font w:name="Nazanin">
    <w:altName w:val="Arial"/>
    <w:charset w:val="B2"/>
    <w:family w:val="auto"/>
    <w:pitch w:val="default"/>
    <w:sig w:usb0="00006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ADD13" w14:textId="77777777" w:rsidR="00372868" w:rsidRDefault="00000000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tl/>
      </w:rPr>
      <w:t>1</w:t>
    </w:r>
    <w:r>
      <w:fldChar w:fldCharType="end"/>
    </w:r>
  </w:p>
  <w:p w14:paraId="522008AA" w14:textId="77777777" w:rsidR="00372868" w:rsidRDefault="0037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4EDD" w14:textId="77777777" w:rsidR="00E31B23" w:rsidRDefault="00E31B23">
      <w:pPr>
        <w:spacing w:after="0"/>
      </w:pPr>
      <w:r>
        <w:separator/>
      </w:r>
    </w:p>
  </w:footnote>
  <w:footnote w:type="continuationSeparator" w:id="0">
    <w:p w14:paraId="666E6B7B" w14:textId="77777777" w:rsidR="00E31B23" w:rsidRDefault="00E31B23">
      <w:pPr>
        <w:spacing w:after="0"/>
      </w:pPr>
      <w:r>
        <w:continuationSeparator/>
      </w:r>
    </w:p>
  </w:footnote>
  <w:footnote w:id="1">
    <w:p w14:paraId="14DC6C59" w14:textId="77777777" w:rsidR="00372868" w:rsidRDefault="00000000">
      <w:pPr>
        <w:pStyle w:val="FootnoteText"/>
        <w:rPr>
          <w:rtl/>
          <w:lang w:bidi="fa-IR"/>
        </w:rPr>
      </w:pPr>
      <w:r>
        <w:rPr>
          <w:rFonts w:ascii="Times New Roman" w:hAnsi="Times New Roman" w:cs="Times New Roman"/>
          <w:sz w:val="18"/>
          <w:szCs w:val="18"/>
          <w:lang w:bidi="fa-IR"/>
        </w:rPr>
        <w:footnoteRef/>
      </w:r>
      <w:r>
        <w:rPr>
          <w:rFonts w:ascii="Times New Roman" w:hAnsi="Times New Roman" w:cs="Times New Roman"/>
          <w:sz w:val="18"/>
          <w:szCs w:val="18"/>
          <w:lang w:bidi="fa-IR"/>
        </w:rPr>
        <w:t>.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  <w:lang w:bidi="fa-IR"/>
        </w:rPr>
        <w:t>Course Plan</w:t>
      </w:r>
    </w:p>
    <w:p w14:paraId="67353DDD" w14:textId="77777777" w:rsidR="00372868" w:rsidRDefault="00000000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کارآموزی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و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کارورزی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هریک از بخش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کارآموزی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و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کارورزی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مصوب کمیته برنامه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proofErr w:type="spellStart"/>
      <w:r>
        <w:rPr>
          <w:rFonts w:ascii="Times New Roman" w:hAnsi="Times New Roman" w:cs="B Nazanin" w:hint="cs"/>
          <w:sz w:val="14"/>
          <w:rtl/>
          <w:lang w:bidi="fa-IR"/>
        </w:rPr>
        <w:t>دانش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آموختگان</w:t>
      </w:r>
      <w:proofErr w:type="spellEnd"/>
      <w:r>
        <w:rPr>
          <w:rFonts w:ascii="Times New Roman" w:hAnsi="Times New Roman" w:cs="B Nazanin" w:hint="cs"/>
          <w:sz w:val="14"/>
          <w:rtl/>
          <w:lang w:bidi="fa-IR"/>
        </w:rPr>
        <w:t xml:space="preserve">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00933595" w14:textId="77777777" w:rsidR="00372868" w:rsidRDefault="00372868">
      <w:pPr>
        <w:pStyle w:val="FootnoteText"/>
        <w:rPr>
          <w:rtl/>
          <w:lang w:bidi="fa-IR"/>
        </w:rPr>
      </w:pPr>
    </w:p>
  </w:footnote>
  <w:footnote w:id="3">
    <w:p w14:paraId="2A7B56FE" w14:textId="77777777" w:rsidR="00372868" w:rsidRDefault="00000000">
      <w:pPr>
        <w:pStyle w:val="FootnoteText"/>
        <w:rPr>
          <w:rFonts w:ascii="Times New Roman" w:hAnsi="Times New Roman" w:cs="Times New Roman"/>
          <w:sz w:val="18"/>
          <w:szCs w:val="18"/>
          <w:lang w:bidi="fa-IR"/>
        </w:rPr>
      </w:pPr>
      <w:r>
        <w:rPr>
          <w:rFonts w:ascii="Times New Roman" w:hAnsi="Times New Roman" w:cs="Times New Roman"/>
          <w:sz w:val="18"/>
          <w:szCs w:val="18"/>
          <w:lang w:bidi="fa-IR"/>
        </w:rPr>
        <w:footnoteRef/>
      </w:r>
      <w:r>
        <w:rPr>
          <w:rFonts w:ascii="Times New Roman" w:hAnsi="Times New Roman" w:cs="Times New Roman"/>
          <w:sz w:val="18"/>
          <w:szCs w:val="18"/>
          <w:lang w:bidi="fa-IR"/>
        </w:rPr>
        <w:t>. Expected Learning Outcomes</w:t>
      </w:r>
    </w:p>
  </w:footnote>
  <w:footnote w:id="4">
    <w:p w14:paraId="58C51B26" w14:textId="77777777" w:rsidR="00372868" w:rsidRDefault="0000000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Workplace Based Assessment</w:t>
      </w:r>
    </w:p>
  </w:footnote>
  <w:footnote w:id="5">
    <w:p w14:paraId="1CAF7416" w14:textId="77777777" w:rsidR="00372868" w:rsidRDefault="0000000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 xml:space="preserve">Direct Observation of Procedural </w:t>
      </w:r>
      <w:proofErr w:type="gramStart"/>
      <w:r>
        <w:rPr>
          <w:lang w:bidi="fa-IR"/>
        </w:rPr>
        <w:t>Skills(</w:t>
      </w:r>
      <w:proofErr w:type="gramEnd"/>
      <w:r>
        <w:rPr>
          <w:lang w:bidi="fa-IR"/>
        </w:rPr>
        <w:t>DOPS)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526E8"/>
    <w:multiLevelType w:val="multilevel"/>
    <w:tmpl w:val="43C526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B01"/>
    <w:multiLevelType w:val="multilevel"/>
    <w:tmpl w:val="67DC2B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81791">
    <w:abstractNumId w:val="0"/>
  </w:num>
  <w:num w:numId="2" w16cid:durableId="180441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B0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1075"/>
    <w:rsid w:val="00063ECA"/>
    <w:rsid w:val="00072ADA"/>
    <w:rsid w:val="0007405B"/>
    <w:rsid w:val="000745EE"/>
    <w:rsid w:val="00075AAC"/>
    <w:rsid w:val="00076AF9"/>
    <w:rsid w:val="00081503"/>
    <w:rsid w:val="0008465E"/>
    <w:rsid w:val="000A37E6"/>
    <w:rsid w:val="000A3C7F"/>
    <w:rsid w:val="000A3CC2"/>
    <w:rsid w:val="000A6C14"/>
    <w:rsid w:val="000B430E"/>
    <w:rsid w:val="000B5D2D"/>
    <w:rsid w:val="000B7123"/>
    <w:rsid w:val="000C1EB3"/>
    <w:rsid w:val="000D2C4A"/>
    <w:rsid w:val="000D3E78"/>
    <w:rsid w:val="000D4AC6"/>
    <w:rsid w:val="000E2D3C"/>
    <w:rsid w:val="000F148C"/>
    <w:rsid w:val="000F52F2"/>
    <w:rsid w:val="000F572D"/>
    <w:rsid w:val="00110849"/>
    <w:rsid w:val="00111CC5"/>
    <w:rsid w:val="00116432"/>
    <w:rsid w:val="00125508"/>
    <w:rsid w:val="00130CCA"/>
    <w:rsid w:val="0013372A"/>
    <w:rsid w:val="00134026"/>
    <w:rsid w:val="00135F99"/>
    <w:rsid w:val="00136ABA"/>
    <w:rsid w:val="00141296"/>
    <w:rsid w:val="00145261"/>
    <w:rsid w:val="00146B45"/>
    <w:rsid w:val="00155769"/>
    <w:rsid w:val="00156238"/>
    <w:rsid w:val="00163DD6"/>
    <w:rsid w:val="00164F36"/>
    <w:rsid w:val="00170D75"/>
    <w:rsid w:val="00173204"/>
    <w:rsid w:val="00174A7D"/>
    <w:rsid w:val="00174A8B"/>
    <w:rsid w:val="00177591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D08"/>
    <w:rsid w:val="001D6A1D"/>
    <w:rsid w:val="001D7ABC"/>
    <w:rsid w:val="001E07D9"/>
    <w:rsid w:val="001E23DB"/>
    <w:rsid w:val="001E2448"/>
    <w:rsid w:val="001E274E"/>
    <w:rsid w:val="001E540A"/>
    <w:rsid w:val="001F211D"/>
    <w:rsid w:val="001F2585"/>
    <w:rsid w:val="001F444F"/>
    <w:rsid w:val="001F6575"/>
    <w:rsid w:val="001F7DA0"/>
    <w:rsid w:val="00200B3D"/>
    <w:rsid w:val="00204B30"/>
    <w:rsid w:val="002140AB"/>
    <w:rsid w:val="0021448B"/>
    <w:rsid w:val="002160EC"/>
    <w:rsid w:val="00217F24"/>
    <w:rsid w:val="00220775"/>
    <w:rsid w:val="002234CF"/>
    <w:rsid w:val="00231C0A"/>
    <w:rsid w:val="002413C9"/>
    <w:rsid w:val="00244F77"/>
    <w:rsid w:val="002474A0"/>
    <w:rsid w:val="002528E9"/>
    <w:rsid w:val="002545E9"/>
    <w:rsid w:val="0025554C"/>
    <w:rsid w:val="002557B7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7563A"/>
    <w:rsid w:val="002849BF"/>
    <w:rsid w:val="002942FF"/>
    <w:rsid w:val="002945B0"/>
    <w:rsid w:val="00296677"/>
    <w:rsid w:val="002B27AF"/>
    <w:rsid w:val="002B3EDE"/>
    <w:rsid w:val="002D2A55"/>
    <w:rsid w:val="002D4423"/>
    <w:rsid w:val="002D59A3"/>
    <w:rsid w:val="002D5CBB"/>
    <w:rsid w:val="002D61CA"/>
    <w:rsid w:val="002D752E"/>
    <w:rsid w:val="002E0A89"/>
    <w:rsid w:val="002E1F32"/>
    <w:rsid w:val="002E2455"/>
    <w:rsid w:val="002E40EA"/>
    <w:rsid w:val="002F10FD"/>
    <w:rsid w:val="002F21BA"/>
    <w:rsid w:val="00300FD0"/>
    <w:rsid w:val="00306D27"/>
    <w:rsid w:val="00310CC4"/>
    <w:rsid w:val="003163C7"/>
    <w:rsid w:val="003225EB"/>
    <w:rsid w:val="00331A99"/>
    <w:rsid w:val="003346C0"/>
    <w:rsid w:val="00334E3F"/>
    <w:rsid w:val="00334E91"/>
    <w:rsid w:val="00335A36"/>
    <w:rsid w:val="00336EBE"/>
    <w:rsid w:val="003379DE"/>
    <w:rsid w:val="00346822"/>
    <w:rsid w:val="00352176"/>
    <w:rsid w:val="00357089"/>
    <w:rsid w:val="003600D9"/>
    <w:rsid w:val="0036089D"/>
    <w:rsid w:val="003639C5"/>
    <w:rsid w:val="00367F40"/>
    <w:rsid w:val="00372868"/>
    <w:rsid w:val="00372BC9"/>
    <w:rsid w:val="003741CD"/>
    <w:rsid w:val="0038046C"/>
    <w:rsid w:val="00394E7D"/>
    <w:rsid w:val="0039698D"/>
    <w:rsid w:val="003A142E"/>
    <w:rsid w:val="003A792A"/>
    <w:rsid w:val="003B2000"/>
    <w:rsid w:val="003C57D3"/>
    <w:rsid w:val="003C6413"/>
    <w:rsid w:val="003D3930"/>
    <w:rsid w:val="003E2649"/>
    <w:rsid w:val="003F1689"/>
    <w:rsid w:val="003F5911"/>
    <w:rsid w:val="004015A3"/>
    <w:rsid w:val="00401C8C"/>
    <w:rsid w:val="00404274"/>
    <w:rsid w:val="00404B67"/>
    <w:rsid w:val="00406CA8"/>
    <w:rsid w:val="0041155B"/>
    <w:rsid w:val="00421C5A"/>
    <w:rsid w:val="00421CBA"/>
    <w:rsid w:val="00427ED5"/>
    <w:rsid w:val="00430C7D"/>
    <w:rsid w:val="00432374"/>
    <w:rsid w:val="00435BC7"/>
    <w:rsid w:val="004403B3"/>
    <w:rsid w:val="00440527"/>
    <w:rsid w:val="00444AD1"/>
    <w:rsid w:val="00445D64"/>
    <w:rsid w:val="00457853"/>
    <w:rsid w:val="004646EA"/>
    <w:rsid w:val="00477612"/>
    <w:rsid w:val="0048173C"/>
    <w:rsid w:val="00483B1F"/>
    <w:rsid w:val="004905F0"/>
    <w:rsid w:val="00490DBC"/>
    <w:rsid w:val="004933D0"/>
    <w:rsid w:val="00495ABF"/>
    <w:rsid w:val="0049722D"/>
    <w:rsid w:val="004A3E84"/>
    <w:rsid w:val="004A5B11"/>
    <w:rsid w:val="004A7914"/>
    <w:rsid w:val="004B6E3B"/>
    <w:rsid w:val="004D25D4"/>
    <w:rsid w:val="004D2A9C"/>
    <w:rsid w:val="004D3AC3"/>
    <w:rsid w:val="004D5619"/>
    <w:rsid w:val="004D5E8B"/>
    <w:rsid w:val="004D6451"/>
    <w:rsid w:val="004D6B03"/>
    <w:rsid w:val="004E0EC4"/>
    <w:rsid w:val="004E18D4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1D8B"/>
    <w:rsid w:val="00543AF9"/>
    <w:rsid w:val="00543ED5"/>
    <w:rsid w:val="00543FAB"/>
    <w:rsid w:val="005450F8"/>
    <w:rsid w:val="005479C8"/>
    <w:rsid w:val="00547EA3"/>
    <w:rsid w:val="00550D57"/>
    <w:rsid w:val="00562ABB"/>
    <w:rsid w:val="00567F79"/>
    <w:rsid w:val="0057068B"/>
    <w:rsid w:val="005714EC"/>
    <w:rsid w:val="005721C2"/>
    <w:rsid w:val="005768C8"/>
    <w:rsid w:val="00581153"/>
    <w:rsid w:val="005832AF"/>
    <w:rsid w:val="00583995"/>
    <w:rsid w:val="00583A86"/>
    <w:rsid w:val="00583D93"/>
    <w:rsid w:val="005907DE"/>
    <w:rsid w:val="00592BDE"/>
    <w:rsid w:val="00595125"/>
    <w:rsid w:val="005A3239"/>
    <w:rsid w:val="005A33BE"/>
    <w:rsid w:val="005A4A18"/>
    <w:rsid w:val="005A73D4"/>
    <w:rsid w:val="005B229C"/>
    <w:rsid w:val="005B7464"/>
    <w:rsid w:val="005C23F0"/>
    <w:rsid w:val="005D0F62"/>
    <w:rsid w:val="005D5C63"/>
    <w:rsid w:val="005D7758"/>
    <w:rsid w:val="005D77AA"/>
    <w:rsid w:val="005E37F3"/>
    <w:rsid w:val="005E5B46"/>
    <w:rsid w:val="005E730C"/>
    <w:rsid w:val="005F0F38"/>
    <w:rsid w:val="005F398F"/>
    <w:rsid w:val="005F5D1F"/>
    <w:rsid w:val="005F6296"/>
    <w:rsid w:val="006010AD"/>
    <w:rsid w:val="006058BF"/>
    <w:rsid w:val="0061176D"/>
    <w:rsid w:val="006159EC"/>
    <w:rsid w:val="0061702B"/>
    <w:rsid w:val="006265B0"/>
    <w:rsid w:val="006271F6"/>
    <w:rsid w:val="00630188"/>
    <w:rsid w:val="006312D6"/>
    <w:rsid w:val="00631F5D"/>
    <w:rsid w:val="00632F6B"/>
    <w:rsid w:val="00634F9C"/>
    <w:rsid w:val="0065017B"/>
    <w:rsid w:val="00655ABC"/>
    <w:rsid w:val="0066060E"/>
    <w:rsid w:val="0067514E"/>
    <w:rsid w:val="00675DA6"/>
    <w:rsid w:val="006766C7"/>
    <w:rsid w:val="00676DAD"/>
    <w:rsid w:val="006857BD"/>
    <w:rsid w:val="006955AD"/>
    <w:rsid w:val="00697C37"/>
    <w:rsid w:val="006A7850"/>
    <w:rsid w:val="006B5D4A"/>
    <w:rsid w:val="006B6367"/>
    <w:rsid w:val="006D5EE2"/>
    <w:rsid w:val="006D6390"/>
    <w:rsid w:val="006D79FA"/>
    <w:rsid w:val="006E1AF3"/>
    <w:rsid w:val="006E1CED"/>
    <w:rsid w:val="006E5367"/>
    <w:rsid w:val="006F1051"/>
    <w:rsid w:val="00711C82"/>
    <w:rsid w:val="00717197"/>
    <w:rsid w:val="007233B1"/>
    <w:rsid w:val="00723DB8"/>
    <w:rsid w:val="00731534"/>
    <w:rsid w:val="00734B84"/>
    <w:rsid w:val="0074356F"/>
    <w:rsid w:val="00745EF9"/>
    <w:rsid w:val="0074617C"/>
    <w:rsid w:val="00746D89"/>
    <w:rsid w:val="007553CB"/>
    <w:rsid w:val="00756AA3"/>
    <w:rsid w:val="00756EEF"/>
    <w:rsid w:val="00760264"/>
    <w:rsid w:val="00771E77"/>
    <w:rsid w:val="00771F95"/>
    <w:rsid w:val="007725C8"/>
    <w:rsid w:val="00780909"/>
    <w:rsid w:val="007852C0"/>
    <w:rsid w:val="00787E37"/>
    <w:rsid w:val="007A1435"/>
    <w:rsid w:val="007A1720"/>
    <w:rsid w:val="007A35B0"/>
    <w:rsid w:val="007B0997"/>
    <w:rsid w:val="007B25C9"/>
    <w:rsid w:val="007B3E77"/>
    <w:rsid w:val="007B4C86"/>
    <w:rsid w:val="007B65C5"/>
    <w:rsid w:val="007C4D14"/>
    <w:rsid w:val="007C4F45"/>
    <w:rsid w:val="007C62CC"/>
    <w:rsid w:val="007D2BA8"/>
    <w:rsid w:val="007D345C"/>
    <w:rsid w:val="007D39F3"/>
    <w:rsid w:val="007D4D72"/>
    <w:rsid w:val="007E04E6"/>
    <w:rsid w:val="007E0732"/>
    <w:rsid w:val="007E0AB7"/>
    <w:rsid w:val="007E604E"/>
    <w:rsid w:val="007E789C"/>
    <w:rsid w:val="00800CCD"/>
    <w:rsid w:val="00801636"/>
    <w:rsid w:val="00803159"/>
    <w:rsid w:val="00804BF7"/>
    <w:rsid w:val="00811213"/>
    <w:rsid w:val="008127E1"/>
    <w:rsid w:val="008141DF"/>
    <w:rsid w:val="00821243"/>
    <w:rsid w:val="0082676D"/>
    <w:rsid w:val="00830974"/>
    <w:rsid w:val="0083686A"/>
    <w:rsid w:val="0084303F"/>
    <w:rsid w:val="008474DA"/>
    <w:rsid w:val="00851DC2"/>
    <w:rsid w:val="00853ACF"/>
    <w:rsid w:val="00855906"/>
    <w:rsid w:val="008568AD"/>
    <w:rsid w:val="00860276"/>
    <w:rsid w:val="00861BBE"/>
    <w:rsid w:val="00865FD3"/>
    <w:rsid w:val="00866EE5"/>
    <w:rsid w:val="0087115D"/>
    <w:rsid w:val="008718F6"/>
    <w:rsid w:val="00872C1B"/>
    <w:rsid w:val="00880980"/>
    <w:rsid w:val="00881520"/>
    <w:rsid w:val="0088508E"/>
    <w:rsid w:val="008A0450"/>
    <w:rsid w:val="008A1353"/>
    <w:rsid w:val="008A1B3F"/>
    <w:rsid w:val="008A2CE2"/>
    <w:rsid w:val="008A497E"/>
    <w:rsid w:val="008B2007"/>
    <w:rsid w:val="008B31EF"/>
    <w:rsid w:val="008C14D4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8F5134"/>
    <w:rsid w:val="009043ED"/>
    <w:rsid w:val="00912C6D"/>
    <w:rsid w:val="009148FF"/>
    <w:rsid w:val="009178EF"/>
    <w:rsid w:val="009209B3"/>
    <w:rsid w:val="009216DF"/>
    <w:rsid w:val="009236D0"/>
    <w:rsid w:val="009340B5"/>
    <w:rsid w:val="009375F5"/>
    <w:rsid w:val="00945001"/>
    <w:rsid w:val="009457ED"/>
    <w:rsid w:val="00945E01"/>
    <w:rsid w:val="009764F3"/>
    <w:rsid w:val="00981E6E"/>
    <w:rsid w:val="00992462"/>
    <w:rsid w:val="00993245"/>
    <w:rsid w:val="00993FC3"/>
    <w:rsid w:val="009958F7"/>
    <w:rsid w:val="009A0090"/>
    <w:rsid w:val="009A2466"/>
    <w:rsid w:val="009A745A"/>
    <w:rsid w:val="009B642B"/>
    <w:rsid w:val="009C2B48"/>
    <w:rsid w:val="009C4A40"/>
    <w:rsid w:val="009D0DFB"/>
    <w:rsid w:val="009D281C"/>
    <w:rsid w:val="009D4B36"/>
    <w:rsid w:val="009D5348"/>
    <w:rsid w:val="009F360B"/>
    <w:rsid w:val="009F3949"/>
    <w:rsid w:val="009F4C8F"/>
    <w:rsid w:val="00A02611"/>
    <w:rsid w:val="00A04E0B"/>
    <w:rsid w:val="00A0745F"/>
    <w:rsid w:val="00A178F2"/>
    <w:rsid w:val="00A247D7"/>
    <w:rsid w:val="00A32B8A"/>
    <w:rsid w:val="00A3673C"/>
    <w:rsid w:val="00A419CE"/>
    <w:rsid w:val="00A46658"/>
    <w:rsid w:val="00A5292F"/>
    <w:rsid w:val="00A535A2"/>
    <w:rsid w:val="00A5771D"/>
    <w:rsid w:val="00A62463"/>
    <w:rsid w:val="00A625E7"/>
    <w:rsid w:val="00A667B5"/>
    <w:rsid w:val="00A745AE"/>
    <w:rsid w:val="00A75D44"/>
    <w:rsid w:val="00A809E6"/>
    <w:rsid w:val="00A82762"/>
    <w:rsid w:val="00A84C8B"/>
    <w:rsid w:val="00A91EBF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4761"/>
    <w:rsid w:val="00AC24F5"/>
    <w:rsid w:val="00AC5B92"/>
    <w:rsid w:val="00AD2BF8"/>
    <w:rsid w:val="00AD3CBA"/>
    <w:rsid w:val="00AD547E"/>
    <w:rsid w:val="00AE4764"/>
    <w:rsid w:val="00AE6C53"/>
    <w:rsid w:val="00AF071B"/>
    <w:rsid w:val="00AF12FB"/>
    <w:rsid w:val="00AF1708"/>
    <w:rsid w:val="00AF5420"/>
    <w:rsid w:val="00AF573C"/>
    <w:rsid w:val="00AF6068"/>
    <w:rsid w:val="00AF649A"/>
    <w:rsid w:val="00AF6555"/>
    <w:rsid w:val="00AF72D0"/>
    <w:rsid w:val="00B00B57"/>
    <w:rsid w:val="00B0216C"/>
    <w:rsid w:val="00B03A95"/>
    <w:rsid w:val="00B056D8"/>
    <w:rsid w:val="00B115DB"/>
    <w:rsid w:val="00B21B95"/>
    <w:rsid w:val="00B24FE9"/>
    <w:rsid w:val="00B33BC3"/>
    <w:rsid w:val="00B420E8"/>
    <w:rsid w:val="00B467A0"/>
    <w:rsid w:val="00B4711B"/>
    <w:rsid w:val="00B4769F"/>
    <w:rsid w:val="00B516BC"/>
    <w:rsid w:val="00B51772"/>
    <w:rsid w:val="00B52288"/>
    <w:rsid w:val="00B5360C"/>
    <w:rsid w:val="00B54063"/>
    <w:rsid w:val="00B56755"/>
    <w:rsid w:val="00B60E18"/>
    <w:rsid w:val="00B6401B"/>
    <w:rsid w:val="00B658EA"/>
    <w:rsid w:val="00B70A4B"/>
    <w:rsid w:val="00B713CD"/>
    <w:rsid w:val="00B760FC"/>
    <w:rsid w:val="00B805EB"/>
    <w:rsid w:val="00B82576"/>
    <w:rsid w:val="00B836AA"/>
    <w:rsid w:val="00B92C86"/>
    <w:rsid w:val="00BA04BB"/>
    <w:rsid w:val="00BA1055"/>
    <w:rsid w:val="00BA27AF"/>
    <w:rsid w:val="00BA40D7"/>
    <w:rsid w:val="00BA7F71"/>
    <w:rsid w:val="00BB2174"/>
    <w:rsid w:val="00BB26BF"/>
    <w:rsid w:val="00BB5AB9"/>
    <w:rsid w:val="00BB6062"/>
    <w:rsid w:val="00BC4E8D"/>
    <w:rsid w:val="00BC4EAE"/>
    <w:rsid w:val="00BC5058"/>
    <w:rsid w:val="00BC7A9F"/>
    <w:rsid w:val="00BD00E5"/>
    <w:rsid w:val="00BD3A99"/>
    <w:rsid w:val="00BD41E2"/>
    <w:rsid w:val="00BD754A"/>
    <w:rsid w:val="00BE4941"/>
    <w:rsid w:val="00BE543D"/>
    <w:rsid w:val="00BF0239"/>
    <w:rsid w:val="00BF0F7B"/>
    <w:rsid w:val="00BF350D"/>
    <w:rsid w:val="00BF6E6A"/>
    <w:rsid w:val="00C01A83"/>
    <w:rsid w:val="00C032E4"/>
    <w:rsid w:val="00C047C0"/>
    <w:rsid w:val="00C118F3"/>
    <w:rsid w:val="00C12AB4"/>
    <w:rsid w:val="00C237E8"/>
    <w:rsid w:val="00C23C4B"/>
    <w:rsid w:val="00C24873"/>
    <w:rsid w:val="00C30A27"/>
    <w:rsid w:val="00C315CF"/>
    <w:rsid w:val="00C35AEC"/>
    <w:rsid w:val="00C36191"/>
    <w:rsid w:val="00C44B1F"/>
    <w:rsid w:val="00C6778D"/>
    <w:rsid w:val="00C707F4"/>
    <w:rsid w:val="00C71D9B"/>
    <w:rsid w:val="00C74323"/>
    <w:rsid w:val="00C80C71"/>
    <w:rsid w:val="00C81F12"/>
    <w:rsid w:val="00C82781"/>
    <w:rsid w:val="00C82EF2"/>
    <w:rsid w:val="00C95BE2"/>
    <w:rsid w:val="00CA378D"/>
    <w:rsid w:val="00CA5F74"/>
    <w:rsid w:val="00CB11FC"/>
    <w:rsid w:val="00CB20F1"/>
    <w:rsid w:val="00CB4170"/>
    <w:rsid w:val="00CB66DD"/>
    <w:rsid w:val="00CC54C2"/>
    <w:rsid w:val="00CD1960"/>
    <w:rsid w:val="00CD5B14"/>
    <w:rsid w:val="00CD72A4"/>
    <w:rsid w:val="00CE035E"/>
    <w:rsid w:val="00CE3448"/>
    <w:rsid w:val="00CE3C1D"/>
    <w:rsid w:val="00CE4E01"/>
    <w:rsid w:val="00CF09ED"/>
    <w:rsid w:val="00D0055E"/>
    <w:rsid w:val="00D04658"/>
    <w:rsid w:val="00D16F1D"/>
    <w:rsid w:val="00D21B6D"/>
    <w:rsid w:val="00D258F5"/>
    <w:rsid w:val="00D272D4"/>
    <w:rsid w:val="00D30EF5"/>
    <w:rsid w:val="00D311A8"/>
    <w:rsid w:val="00D338A4"/>
    <w:rsid w:val="00D425E7"/>
    <w:rsid w:val="00D4302F"/>
    <w:rsid w:val="00D43B89"/>
    <w:rsid w:val="00D52393"/>
    <w:rsid w:val="00D56BC7"/>
    <w:rsid w:val="00D64731"/>
    <w:rsid w:val="00D74371"/>
    <w:rsid w:val="00D80276"/>
    <w:rsid w:val="00D80C55"/>
    <w:rsid w:val="00D85197"/>
    <w:rsid w:val="00D90AB8"/>
    <w:rsid w:val="00D91B12"/>
    <w:rsid w:val="00DA1FCC"/>
    <w:rsid w:val="00DB2E76"/>
    <w:rsid w:val="00DB5A57"/>
    <w:rsid w:val="00DB7F3A"/>
    <w:rsid w:val="00DC36B7"/>
    <w:rsid w:val="00DC4A1F"/>
    <w:rsid w:val="00DD08C7"/>
    <w:rsid w:val="00DE2EB0"/>
    <w:rsid w:val="00DE59C2"/>
    <w:rsid w:val="00DF2952"/>
    <w:rsid w:val="00DF2DBE"/>
    <w:rsid w:val="00DF2E45"/>
    <w:rsid w:val="00DF63B3"/>
    <w:rsid w:val="00E11747"/>
    <w:rsid w:val="00E14CB5"/>
    <w:rsid w:val="00E17712"/>
    <w:rsid w:val="00E2313F"/>
    <w:rsid w:val="00E31B23"/>
    <w:rsid w:val="00E34DD8"/>
    <w:rsid w:val="00E35240"/>
    <w:rsid w:val="00E354DE"/>
    <w:rsid w:val="00E35B42"/>
    <w:rsid w:val="00E50C3B"/>
    <w:rsid w:val="00E542D7"/>
    <w:rsid w:val="00E56BE3"/>
    <w:rsid w:val="00E63057"/>
    <w:rsid w:val="00E747E1"/>
    <w:rsid w:val="00E82891"/>
    <w:rsid w:val="00E84173"/>
    <w:rsid w:val="00E97818"/>
    <w:rsid w:val="00EB074C"/>
    <w:rsid w:val="00EB40EC"/>
    <w:rsid w:val="00EC0BD0"/>
    <w:rsid w:val="00EC5195"/>
    <w:rsid w:val="00EC7AFB"/>
    <w:rsid w:val="00ED31FE"/>
    <w:rsid w:val="00ED62CD"/>
    <w:rsid w:val="00EE0516"/>
    <w:rsid w:val="00EE39EF"/>
    <w:rsid w:val="00EF1360"/>
    <w:rsid w:val="00EF53E0"/>
    <w:rsid w:val="00EF625A"/>
    <w:rsid w:val="00EF7CE5"/>
    <w:rsid w:val="00F024EA"/>
    <w:rsid w:val="00F075DD"/>
    <w:rsid w:val="00F12E0F"/>
    <w:rsid w:val="00F2031D"/>
    <w:rsid w:val="00F21B31"/>
    <w:rsid w:val="00F30211"/>
    <w:rsid w:val="00F35604"/>
    <w:rsid w:val="00F378AD"/>
    <w:rsid w:val="00F419AC"/>
    <w:rsid w:val="00F4590E"/>
    <w:rsid w:val="00F4717E"/>
    <w:rsid w:val="00F47E43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AA3"/>
    <w:rsid w:val="00F73B10"/>
    <w:rsid w:val="00F81420"/>
    <w:rsid w:val="00F84970"/>
    <w:rsid w:val="00F90B2C"/>
    <w:rsid w:val="00F90CFA"/>
    <w:rsid w:val="00FA0AF3"/>
    <w:rsid w:val="00FA17A2"/>
    <w:rsid w:val="00FA4495"/>
    <w:rsid w:val="00FA6BA7"/>
    <w:rsid w:val="00FB1708"/>
    <w:rsid w:val="00FB19D9"/>
    <w:rsid w:val="00FB1B92"/>
    <w:rsid w:val="00FB681E"/>
    <w:rsid w:val="00FC1ED9"/>
    <w:rsid w:val="00FC77BA"/>
    <w:rsid w:val="00FD0A60"/>
    <w:rsid w:val="00FD1C3F"/>
    <w:rsid w:val="00FD5D46"/>
    <w:rsid w:val="00FE508E"/>
    <w:rsid w:val="00FF25BC"/>
    <w:rsid w:val="00FF521C"/>
    <w:rsid w:val="00FF76F6"/>
    <w:rsid w:val="35D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4:docId w14:val="2D417A9C"/>
  <w15:docId w15:val="{15E3A252-5190-4848-ABDD-F8F750E9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qFormat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qFormat/>
    <w:rPr>
      <w:color w:val="31849B"/>
    </w:rPr>
    <w:tblPr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51">
    <w:name w:val="Grid Table 2 - Accent 51"/>
    <w:basedOn w:val="TableNormal"/>
    <w:uiPriority w:val="47"/>
    <w:tblPr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glib.t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horbaniazam98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22E8-3A34-4705-A73B-256011F7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Sahar Khoshkesht</cp:lastModifiedBy>
  <cp:revision>3</cp:revision>
  <cp:lastPrinted>2021-09-20T15:22:00Z</cp:lastPrinted>
  <dcterms:created xsi:type="dcterms:W3CDTF">2024-01-14T03:50:00Z</dcterms:created>
  <dcterms:modified xsi:type="dcterms:W3CDTF">2025-02-01T18:49:00Z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80EDCED28AAB49AFB1F1E0F6C72E4A99_12</vt:lpwstr>
  </property>
</Properties>
</file>